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43D2" w:rsidRPr="00A71BFE" w:rsidRDefault="00374297" w:rsidP="00A71BFE">
      <w:pPr>
        <w:jc w:val="lowKashida"/>
        <w:rPr>
          <w:rFonts w:ascii="Arabic Typesetting" w:hAnsi="Arabic Typesetting" w:cs="Arabic Typesetting"/>
          <w:sz w:val="124"/>
          <w:szCs w:val="124"/>
          <w:lang w:bidi="ar-YE"/>
        </w:rPr>
      </w:pPr>
      <w:r w:rsidRPr="00A71BFE">
        <w:rPr>
          <w:rFonts w:ascii="Arabic Typesetting" w:hAnsi="Arabic Typesetting" w:cs="Arabic Typesetting"/>
          <w:sz w:val="124"/>
          <w:szCs w:val="124"/>
          <w:rtl/>
          <w:lang w:bidi="ar-YE"/>
        </w:rPr>
        <w:t>بَش</w:t>
      </w:r>
      <w:r w:rsidR="00A71BFE" w:rsidRPr="00A71BFE">
        <w:rPr>
          <w:rFonts w:ascii="Arabic Typesetting" w:hAnsi="Arabic Typesetting" w:cs="Arabic Typesetting"/>
          <w:sz w:val="124"/>
          <w:szCs w:val="124"/>
          <w:rtl/>
          <w:lang w:bidi="ar-YE"/>
        </w:rPr>
        <w:t>ّ</w:t>
      </w:r>
      <w:r w:rsidRPr="00A71BFE">
        <w:rPr>
          <w:rFonts w:ascii="Arabic Typesetting" w:hAnsi="Arabic Typesetting" w:cs="Arabic Typesetting"/>
          <w:sz w:val="124"/>
          <w:szCs w:val="124"/>
          <w:rtl/>
          <w:lang w:bidi="ar-YE"/>
        </w:rPr>
        <w:t>َرَ بَس</w:t>
      </w:r>
      <w:r w:rsidR="00A71BFE" w:rsidRPr="00A71BFE">
        <w:rPr>
          <w:rFonts w:ascii="Arabic Typesetting" w:hAnsi="Arabic Typesetting" w:cs="Arabic Typesetting"/>
          <w:sz w:val="124"/>
          <w:szCs w:val="124"/>
          <w:rtl/>
          <w:lang w:bidi="ar-YE"/>
        </w:rPr>
        <w:t>َّ</w:t>
      </w:r>
      <w:r w:rsidRPr="00A71BFE">
        <w:rPr>
          <w:rFonts w:ascii="Arabic Typesetting" w:hAnsi="Arabic Typesetting" w:cs="Arabic Typesetting"/>
          <w:sz w:val="124"/>
          <w:szCs w:val="124"/>
          <w:rtl/>
          <w:lang w:bidi="ar-YE"/>
        </w:rPr>
        <w:t>ر بَّصٍر ش</w:t>
      </w:r>
      <w:r w:rsidR="00A71BFE" w:rsidRPr="00A71BFE">
        <w:rPr>
          <w:rFonts w:ascii="Arabic Typesetting" w:hAnsi="Arabic Typesetting" w:cs="Arabic Typesetting"/>
          <w:sz w:val="124"/>
          <w:szCs w:val="124"/>
          <w:rtl/>
          <w:lang w:bidi="ar-YE"/>
        </w:rPr>
        <w:t>َ</w:t>
      </w:r>
      <w:r w:rsidRPr="00A71BFE">
        <w:rPr>
          <w:rFonts w:ascii="Arabic Typesetting" w:hAnsi="Arabic Typesetting" w:cs="Arabic Typesetting"/>
          <w:sz w:val="124"/>
          <w:szCs w:val="124"/>
          <w:rtl/>
          <w:lang w:bidi="ar-YE"/>
        </w:rPr>
        <w:t>ي</w:t>
      </w:r>
      <w:r w:rsidR="00A71BFE" w:rsidRPr="00A71BFE">
        <w:rPr>
          <w:rFonts w:ascii="Arabic Typesetting" w:hAnsi="Arabic Typesetting" w:cs="Arabic Typesetting"/>
          <w:sz w:val="124"/>
          <w:szCs w:val="124"/>
          <w:rtl/>
          <w:lang w:bidi="ar-YE"/>
        </w:rPr>
        <w:t>َ</w:t>
      </w:r>
      <w:r w:rsidRPr="00A71BFE">
        <w:rPr>
          <w:rFonts w:ascii="Arabic Typesetting" w:hAnsi="Arabic Typesetting" w:cs="Arabic Typesetting"/>
          <w:sz w:val="124"/>
          <w:szCs w:val="124"/>
          <w:rtl/>
          <w:lang w:bidi="ar-YE"/>
        </w:rPr>
        <w:t>ء</w:t>
      </w:r>
      <w:r w:rsidR="00A71BFE" w:rsidRPr="00A71BFE">
        <w:rPr>
          <w:rFonts w:ascii="Arabic Typesetting" w:hAnsi="Arabic Typesetting" w:cs="Arabic Typesetting"/>
          <w:sz w:val="124"/>
          <w:szCs w:val="124"/>
          <w:rtl/>
          <w:lang w:bidi="ar-YE"/>
        </w:rPr>
        <w:t>َ</w:t>
      </w:r>
      <w:r w:rsidRPr="00A71BFE">
        <w:rPr>
          <w:rFonts w:ascii="Arabic Typesetting" w:hAnsi="Arabic Typesetting" w:cs="Arabic Typesetting"/>
          <w:sz w:val="124"/>
          <w:szCs w:val="124"/>
          <w:rtl/>
          <w:lang w:bidi="ar-YE"/>
        </w:rPr>
        <w:t xml:space="preserve"> لش</w:t>
      </w:r>
      <w:r w:rsidR="00A71BFE" w:rsidRPr="00A71BFE">
        <w:rPr>
          <w:rFonts w:ascii="Arabic Typesetting" w:hAnsi="Arabic Typesetting" w:cs="Arabic Typesetting"/>
          <w:sz w:val="124"/>
          <w:szCs w:val="124"/>
          <w:rtl/>
          <w:lang w:bidi="ar-YE"/>
        </w:rPr>
        <w:t>َّ</w:t>
      </w:r>
      <w:r w:rsidRPr="00A71BFE">
        <w:rPr>
          <w:rFonts w:ascii="Arabic Typesetting" w:hAnsi="Arabic Typesetting" w:cs="Arabic Typesetting"/>
          <w:sz w:val="124"/>
          <w:szCs w:val="124"/>
          <w:rtl/>
          <w:lang w:bidi="ar-YE"/>
        </w:rPr>
        <w:t>ي</w:t>
      </w:r>
      <w:r w:rsidR="00A71BFE" w:rsidRPr="00A71BFE">
        <w:rPr>
          <w:rFonts w:ascii="Arabic Typesetting" w:hAnsi="Arabic Typesetting" w:cs="Arabic Typesetting"/>
          <w:sz w:val="124"/>
          <w:szCs w:val="124"/>
          <w:rtl/>
          <w:lang w:bidi="ar-YE"/>
        </w:rPr>
        <w:t>ِّ</w:t>
      </w:r>
      <w:r w:rsidRPr="00A71BFE">
        <w:rPr>
          <w:rFonts w:ascii="Arabic Typesetting" w:hAnsi="Arabic Typesetting" w:cs="Arabic Typesetting"/>
          <w:sz w:val="124"/>
          <w:szCs w:val="124"/>
          <w:rtl/>
          <w:lang w:bidi="ar-YE"/>
        </w:rPr>
        <w:t>ء ن</w:t>
      </w:r>
      <w:r w:rsidR="00A71BFE" w:rsidRPr="00A71BFE">
        <w:rPr>
          <w:rFonts w:ascii="Arabic Typesetting" w:hAnsi="Arabic Typesetting" w:cs="Arabic Typesetting"/>
          <w:sz w:val="124"/>
          <w:szCs w:val="124"/>
          <w:rtl/>
          <w:lang w:bidi="ar-YE"/>
        </w:rPr>
        <w:t>َ</w:t>
      </w:r>
      <w:r w:rsidRPr="00A71BFE">
        <w:rPr>
          <w:rFonts w:ascii="Arabic Typesetting" w:hAnsi="Arabic Typesetting" w:cs="Arabic Typesetting"/>
          <w:sz w:val="124"/>
          <w:szCs w:val="124"/>
          <w:rtl/>
          <w:lang w:bidi="ar-YE"/>
        </w:rPr>
        <w:t>ض</w:t>
      </w:r>
      <w:r w:rsidR="00A71BFE" w:rsidRPr="00A71BFE">
        <w:rPr>
          <w:rFonts w:ascii="Arabic Typesetting" w:hAnsi="Arabic Typesetting" w:cs="Arabic Typesetting"/>
          <w:sz w:val="124"/>
          <w:szCs w:val="124"/>
          <w:rtl/>
          <w:lang w:bidi="ar-YE"/>
        </w:rPr>
        <w:t>َّ</w:t>
      </w:r>
      <w:r w:rsidRPr="00A71BFE">
        <w:rPr>
          <w:rFonts w:ascii="Arabic Typesetting" w:hAnsi="Arabic Typesetting" w:cs="Arabic Typesetting"/>
          <w:sz w:val="124"/>
          <w:szCs w:val="124"/>
          <w:rtl/>
          <w:lang w:bidi="ar-YE"/>
        </w:rPr>
        <w:t>ر</w:t>
      </w:r>
      <w:r w:rsidR="00A71BFE" w:rsidRPr="00A71BFE">
        <w:rPr>
          <w:rFonts w:ascii="Arabic Typesetting" w:hAnsi="Arabic Typesetting" w:cs="Arabic Typesetting"/>
          <w:sz w:val="124"/>
          <w:szCs w:val="124"/>
          <w:rtl/>
          <w:lang w:bidi="ar-YE"/>
        </w:rPr>
        <w:t>َ سعيد بن عمر حُبَيشَان</w:t>
      </w:r>
    </w:p>
    <w:sectPr w:rsidR="00B443D2" w:rsidRPr="00A71BFE" w:rsidSect="00A074A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abic Typesetting">
    <w:panose1 w:val="03020402040406030203"/>
    <w:charset w:val="00"/>
    <w:family w:val="script"/>
    <w:pitch w:val="variable"/>
    <w:sig w:usb0="A000206F" w:usb1="C0000000" w:usb2="00000008" w:usb3="00000000" w:csb0="000000D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74297"/>
    <w:rsid w:val="00374297"/>
    <w:rsid w:val="00A074A8"/>
    <w:rsid w:val="00A71BFE"/>
    <w:rsid w:val="00B443D2"/>
    <w:rsid w:val="00D22D81"/>
    <w:rsid w:val="00E32D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43D2"/>
    <w:pPr>
      <w:bidi/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Saeed</dc:creator>
  <cp:lastModifiedBy>Saeed</cp:lastModifiedBy>
  <cp:revision>4</cp:revision>
  <dcterms:created xsi:type="dcterms:W3CDTF">2007-12-24T11:56:00Z</dcterms:created>
  <dcterms:modified xsi:type="dcterms:W3CDTF">2007-12-24T12:04:00Z</dcterms:modified>
</cp:coreProperties>
</file>